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963DEA" w:rsidRPr="00963DEA" w:rsidTr="00963DEA">
        <w:trPr>
          <w:tblCellSpacing w:w="0" w:type="dxa"/>
        </w:trPr>
        <w:tc>
          <w:tcPr>
            <w:tcW w:w="0" w:type="auto"/>
            <w:vAlign w:val="center"/>
            <w:hideMark/>
          </w:tcPr>
          <w:p w:rsidR="00963DEA" w:rsidRPr="00963DEA" w:rsidRDefault="00963DEA" w:rsidP="00963DE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</w:pPr>
            <w:r w:rsidRPr="00963DEA">
              <w:rPr>
                <w:rFonts w:ascii="Tahoma" w:eastAsia="Times New Roman" w:hAnsi="Tahoma" w:cs="Tahoma"/>
                <w:b/>
                <w:bCs/>
                <w:color w:val="5A5A5A"/>
                <w:sz w:val="17"/>
                <w:szCs w:val="17"/>
                <w:lang w:eastAsia="lt-LT"/>
              </w:rPr>
              <w:t>VALSTYBĖS ĮMONĖ REGISTRŲ CENTRAS</w:t>
            </w:r>
          </w:p>
          <w:p w:rsidR="00963DEA" w:rsidRPr="00963DEA" w:rsidRDefault="00963DEA" w:rsidP="00963DE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</w:pPr>
            <w:r w:rsidRPr="00963DEA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t xml:space="preserve">Studentų g. 39, LT-08106 Vilnius, tel. +370 5 268 8262, el. p. </w:t>
            </w:r>
            <w:proofErr w:type="spellStart"/>
            <w:r w:rsidRPr="00963DEA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t>info@registrucentras.lt</w:t>
            </w:r>
            <w:proofErr w:type="spellEnd"/>
            <w:r w:rsidRPr="00963DEA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br/>
              <w:t>Duomenys kaupiami ir saugomi Juridinių asmenų registre, kodas 124110246</w:t>
            </w:r>
          </w:p>
        </w:tc>
      </w:tr>
    </w:tbl>
    <w:p w:rsidR="00963DEA" w:rsidRPr="00963DEA" w:rsidRDefault="00963DEA" w:rsidP="00963DEA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963DEA" w:rsidRPr="00963DEA" w:rsidRDefault="00963DEA" w:rsidP="00963DEA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lt-LT"/>
        </w:rPr>
      </w:pPr>
      <w:r w:rsidRPr="00963DEA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lt-LT"/>
        </w:rPr>
        <w:t>NEKILNOJAMOJO TURTO REGISTRO DUOMENŲ BAZĖS IŠRAŠAS</w:t>
      </w:r>
    </w:p>
    <w:p w:rsidR="00963DEA" w:rsidRPr="00963DEA" w:rsidRDefault="00963DEA" w:rsidP="00963DEA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  <w:lang w:eastAsia="lt-LT"/>
        </w:rPr>
      </w:pPr>
      <w:r w:rsidRPr="00963DEA">
        <w:rPr>
          <w:rFonts w:ascii="Tahoma" w:eastAsia="Times New Roman" w:hAnsi="Tahoma" w:cs="Tahoma"/>
          <w:color w:val="000000"/>
          <w:sz w:val="17"/>
          <w:szCs w:val="17"/>
          <w:lang w:eastAsia="lt-LT"/>
        </w:rPr>
        <w:t>2025-04-24 08:02:24</w:t>
      </w:r>
    </w:p>
    <w:p w:rsidR="00963DEA" w:rsidRPr="00963DEA" w:rsidRDefault="00963DEA" w:rsidP="00963DEA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963DEA" w:rsidRPr="00963DEA" w:rsidRDefault="00963DEA" w:rsidP="00963D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0" w:name="TURTAS"/>
      <w:bookmarkEnd w:id="0"/>
      <w:r w:rsidRPr="00963DEA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63DEA" w:rsidRPr="00963DEA" w:rsidTr="00963DEA">
        <w:trPr>
          <w:tblCellSpacing w:w="0" w:type="dxa"/>
        </w:trPr>
        <w:tc>
          <w:tcPr>
            <w:tcW w:w="2000" w:type="pct"/>
            <w:hideMark/>
          </w:tcPr>
          <w:p w:rsidR="00963DEA" w:rsidRPr="00963DEA" w:rsidRDefault="00963DEA" w:rsidP="00963DE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44/3568388</w:t>
            </w:r>
          </w:p>
        </w:tc>
      </w:tr>
      <w:tr w:rsidR="00963DEA" w:rsidRPr="00963DEA" w:rsidTr="00963DEA">
        <w:trPr>
          <w:tblCellSpacing w:w="0" w:type="dxa"/>
        </w:trPr>
        <w:tc>
          <w:tcPr>
            <w:tcW w:w="0" w:type="auto"/>
            <w:hideMark/>
          </w:tcPr>
          <w:p w:rsidR="00963DEA" w:rsidRPr="00963DEA" w:rsidRDefault="00963DEA" w:rsidP="00963DE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Statiniai</w:t>
            </w:r>
          </w:p>
        </w:tc>
      </w:tr>
      <w:tr w:rsidR="00963DEA" w:rsidRPr="00963DEA" w:rsidTr="00963DEA">
        <w:trPr>
          <w:tblCellSpacing w:w="0" w:type="dxa"/>
        </w:trPr>
        <w:tc>
          <w:tcPr>
            <w:tcW w:w="0" w:type="auto"/>
            <w:hideMark/>
          </w:tcPr>
          <w:p w:rsidR="00963DEA" w:rsidRPr="00963DEA" w:rsidRDefault="00963DEA" w:rsidP="00963DE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2025-01-11</w:t>
            </w:r>
          </w:p>
        </w:tc>
      </w:tr>
      <w:tr w:rsidR="00963DEA" w:rsidRPr="00963DEA" w:rsidTr="00963DEA">
        <w:trPr>
          <w:tblCellSpacing w:w="0" w:type="dxa"/>
        </w:trPr>
        <w:tc>
          <w:tcPr>
            <w:tcW w:w="0" w:type="auto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Skuodo r. sav., Skuodo sen., </w:t>
            </w:r>
            <w:proofErr w:type="spellStart"/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Narvydžių</w:t>
            </w:r>
            <w:proofErr w:type="spellEnd"/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 k.</w:t>
            </w:r>
          </w:p>
        </w:tc>
      </w:tr>
    </w:tbl>
    <w:p w:rsidR="00963DEA" w:rsidRPr="00963DEA" w:rsidRDefault="00963DEA" w:rsidP="00963D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1" w:name="OBJEKTAI"/>
      <w:bookmarkEnd w:id="1"/>
      <w:r w:rsidRPr="00963DEA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63DEA" w:rsidRPr="00963DEA" w:rsidTr="00963DE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63DEA" w:rsidRPr="00963DEA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963DEA" w:rsidRPr="00963DEA" w:rsidRDefault="00963DEA" w:rsidP="00963DE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DEA" w:rsidRPr="00963DEA" w:rsidRDefault="00963DEA" w:rsidP="00963DE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963DEA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:rsidR="00963DEA" w:rsidRPr="00963DEA" w:rsidRDefault="00963DEA" w:rsidP="00963DE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tinklai - Vandentiekio tinklai</w:t>
            </w:r>
          </w:p>
        </w:tc>
      </w:tr>
      <w:tr w:rsidR="00963DEA" w:rsidRPr="00963DEA" w:rsidTr="00963DEA">
        <w:trPr>
          <w:tblCellSpacing w:w="0" w:type="dxa"/>
        </w:trPr>
        <w:tc>
          <w:tcPr>
            <w:tcW w:w="0" w:type="auto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Skuodo r. sav., Skuodo sen., </w:t>
            </w:r>
            <w:proofErr w:type="spellStart"/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Narvydžių</w:t>
            </w:r>
            <w:proofErr w:type="spellEnd"/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 k.</w:t>
            </w:r>
          </w:p>
        </w:tc>
      </w:tr>
      <w:tr w:rsidR="00963DEA" w:rsidRPr="00963DEA" w:rsidTr="00963DEA">
        <w:trPr>
          <w:tblCellSpacing w:w="0" w:type="dxa"/>
        </w:trPr>
        <w:tc>
          <w:tcPr>
            <w:tcW w:w="0" w:type="auto"/>
            <w:hideMark/>
          </w:tcPr>
          <w:p w:rsidR="00963DEA" w:rsidRPr="00963DEA" w:rsidRDefault="00963DEA" w:rsidP="00963DE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bookmarkStart w:id="2" w:name="_GoBack"/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4400-6583-4808</w:t>
            </w:r>
            <w:bookmarkEnd w:id="2"/>
          </w:p>
        </w:tc>
      </w:tr>
      <w:tr w:rsidR="00963DEA" w:rsidRPr="00963DEA" w:rsidTr="00963DEA">
        <w:trPr>
          <w:tblCellSpacing w:w="0" w:type="dxa"/>
        </w:trPr>
        <w:tc>
          <w:tcPr>
            <w:tcW w:w="0" w:type="auto"/>
            <w:hideMark/>
          </w:tcPr>
          <w:p w:rsidR="00963DEA" w:rsidRPr="00963DEA" w:rsidRDefault="00963DEA" w:rsidP="00963DE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Inžineriniai tinklai</w:t>
            </w:r>
          </w:p>
        </w:tc>
      </w:tr>
      <w:tr w:rsidR="00963DEA" w:rsidRPr="00963DEA" w:rsidTr="00963DEA">
        <w:trPr>
          <w:tblCellSpacing w:w="0" w:type="dxa"/>
        </w:trPr>
        <w:tc>
          <w:tcPr>
            <w:tcW w:w="0" w:type="auto"/>
            <w:hideMark/>
          </w:tcPr>
          <w:p w:rsidR="00963DEA" w:rsidRPr="00963DEA" w:rsidRDefault="00963DEA" w:rsidP="00963DE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tinklų</w:t>
            </w:r>
          </w:p>
        </w:tc>
      </w:tr>
      <w:tr w:rsidR="00963DEA" w:rsidRPr="00963DEA" w:rsidTr="00963DEA">
        <w:trPr>
          <w:tblCellSpacing w:w="0" w:type="dxa"/>
        </w:trPr>
        <w:tc>
          <w:tcPr>
            <w:tcW w:w="0" w:type="auto"/>
            <w:hideMark/>
          </w:tcPr>
          <w:p w:rsidR="00963DEA" w:rsidRPr="00963DEA" w:rsidRDefault="00963DEA" w:rsidP="00963DE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</w:t>
            </w:r>
          </w:p>
        </w:tc>
      </w:tr>
      <w:tr w:rsidR="00963DEA" w:rsidRPr="00963DEA" w:rsidTr="00963DEA">
        <w:trPr>
          <w:tblCellSpacing w:w="0" w:type="dxa"/>
        </w:trPr>
        <w:tc>
          <w:tcPr>
            <w:tcW w:w="0" w:type="auto"/>
            <w:hideMark/>
          </w:tcPr>
          <w:p w:rsidR="00963DEA" w:rsidRPr="00963DEA" w:rsidRDefault="00963DEA" w:rsidP="00963DE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1959</w:t>
            </w:r>
          </w:p>
        </w:tc>
      </w:tr>
      <w:tr w:rsidR="00963DEA" w:rsidRPr="00963DEA" w:rsidTr="00963DEA">
        <w:trPr>
          <w:tblCellSpacing w:w="0" w:type="dxa"/>
        </w:trPr>
        <w:tc>
          <w:tcPr>
            <w:tcW w:w="0" w:type="auto"/>
            <w:hideMark/>
          </w:tcPr>
          <w:p w:rsidR="00963DEA" w:rsidRPr="00963DEA" w:rsidRDefault="00963DEA" w:rsidP="00963DE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1959</w:t>
            </w:r>
          </w:p>
        </w:tc>
      </w:tr>
      <w:tr w:rsidR="00963DEA" w:rsidRPr="00963DEA" w:rsidTr="00963DEA">
        <w:trPr>
          <w:tblCellSpacing w:w="0" w:type="dxa"/>
        </w:trPr>
        <w:tc>
          <w:tcPr>
            <w:tcW w:w="0" w:type="auto"/>
            <w:hideMark/>
          </w:tcPr>
          <w:p w:rsidR="00963DEA" w:rsidRPr="00963DEA" w:rsidRDefault="00963DEA" w:rsidP="00963DE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I grupės nesudėtingasis</w:t>
            </w:r>
          </w:p>
        </w:tc>
      </w:tr>
      <w:tr w:rsidR="00963DEA" w:rsidRPr="00963DEA" w:rsidTr="00963DEA">
        <w:trPr>
          <w:tblCellSpacing w:w="0" w:type="dxa"/>
        </w:trPr>
        <w:tc>
          <w:tcPr>
            <w:tcW w:w="0" w:type="auto"/>
            <w:hideMark/>
          </w:tcPr>
          <w:p w:rsidR="00963DEA" w:rsidRPr="00963DEA" w:rsidRDefault="00963DEA" w:rsidP="00963DE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100 %</w:t>
            </w:r>
          </w:p>
        </w:tc>
      </w:tr>
      <w:tr w:rsidR="00963DEA" w:rsidRPr="00963DEA" w:rsidTr="00963DEA">
        <w:trPr>
          <w:tblCellSpacing w:w="0" w:type="dxa"/>
        </w:trPr>
        <w:tc>
          <w:tcPr>
            <w:tcW w:w="0" w:type="auto"/>
            <w:hideMark/>
          </w:tcPr>
          <w:p w:rsidR="00963DEA" w:rsidRPr="00963DEA" w:rsidRDefault="00963DEA" w:rsidP="00963DE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675.37 m</w:t>
            </w:r>
          </w:p>
        </w:tc>
      </w:tr>
      <w:tr w:rsidR="00963DEA" w:rsidRPr="00963DEA" w:rsidTr="00963DEA">
        <w:trPr>
          <w:tblCellSpacing w:w="0" w:type="dxa"/>
        </w:trPr>
        <w:tc>
          <w:tcPr>
            <w:tcW w:w="0" w:type="auto"/>
            <w:hideMark/>
          </w:tcPr>
          <w:p w:rsidR="00963DEA" w:rsidRPr="00963DEA" w:rsidRDefault="00963DEA" w:rsidP="00963DE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Vandentiekio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Skirstomoji (</w:t>
            </w:r>
            <w:proofErr w:type="spellStart"/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kvartalinė</w:t>
            </w:r>
            <w:proofErr w:type="spellEnd"/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)</w:t>
            </w:r>
          </w:p>
        </w:tc>
      </w:tr>
      <w:tr w:rsidR="00963DEA" w:rsidRPr="00963DEA" w:rsidTr="00963DEA">
        <w:trPr>
          <w:tblCellSpacing w:w="0" w:type="dxa"/>
        </w:trPr>
        <w:tc>
          <w:tcPr>
            <w:tcW w:w="0" w:type="auto"/>
            <w:hideMark/>
          </w:tcPr>
          <w:p w:rsidR="00963DEA" w:rsidRPr="00963DEA" w:rsidRDefault="00963DEA" w:rsidP="00963DE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90200 </w:t>
            </w:r>
            <w:proofErr w:type="spellStart"/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Eur</w:t>
            </w:r>
            <w:proofErr w:type="spellEnd"/>
          </w:p>
        </w:tc>
      </w:tr>
      <w:tr w:rsidR="00963DEA" w:rsidRPr="00963DEA" w:rsidTr="00963DEA">
        <w:trPr>
          <w:tblCellSpacing w:w="0" w:type="dxa"/>
        </w:trPr>
        <w:tc>
          <w:tcPr>
            <w:tcW w:w="0" w:type="auto"/>
            <w:hideMark/>
          </w:tcPr>
          <w:p w:rsidR="00963DEA" w:rsidRPr="00963DEA" w:rsidRDefault="00963DEA" w:rsidP="00963DE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75 %</w:t>
            </w:r>
          </w:p>
        </w:tc>
      </w:tr>
      <w:tr w:rsidR="00963DEA" w:rsidRPr="00963DEA" w:rsidTr="00963DEA">
        <w:trPr>
          <w:tblCellSpacing w:w="0" w:type="dxa"/>
        </w:trPr>
        <w:tc>
          <w:tcPr>
            <w:tcW w:w="0" w:type="auto"/>
            <w:hideMark/>
          </w:tcPr>
          <w:p w:rsidR="00963DEA" w:rsidRPr="00963DEA" w:rsidRDefault="00963DEA" w:rsidP="00963DE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22600 </w:t>
            </w:r>
            <w:proofErr w:type="spellStart"/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Eur</w:t>
            </w:r>
            <w:proofErr w:type="spellEnd"/>
          </w:p>
        </w:tc>
      </w:tr>
      <w:tr w:rsidR="00963DEA" w:rsidRPr="00963DEA" w:rsidTr="00963DEA">
        <w:trPr>
          <w:tblCellSpacing w:w="0" w:type="dxa"/>
        </w:trPr>
        <w:tc>
          <w:tcPr>
            <w:tcW w:w="0" w:type="auto"/>
            <w:hideMark/>
          </w:tcPr>
          <w:p w:rsidR="00963DEA" w:rsidRPr="00963DEA" w:rsidRDefault="00963DEA" w:rsidP="00963DE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2025-03-18</w:t>
            </w:r>
          </w:p>
        </w:tc>
      </w:tr>
      <w:tr w:rsidR="00963DEA" w:rsidRPr="00963DEA" w:rsidTr="00963DEA">
        <w:trPr>
          <w:tblCellSpacing w:w="0" w:type="dxa"/>
        </w:trPr>
        <w:tc>
          <w:tcPr>
            <w:tcW w:w="0" w:type="auto"/>
            <w:hideMark/>
          </w:tcPr>
          <w:p w:rsidR="00963DEA" w:rsidRPr="00963DEA" w:rsidRDefault="00963DEA" w:rsidP="00963DE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22600 </w:t>
            </w:r>
            <w:proofErr w:type="spellStart"/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Eur</w:t>
            </w:r>
            <w:proofErr w:type="spellEnd"/>
          </w:p>
        </w:tc>
      </w:tr>
      <w:tr w:rsidR="00963DEA" w:rsidRPr="00963DEA" w:rsidTr="00963DEA">
        <w:trPr>
          <w:tblCellSpacing w:w="0" w:type="dxa"/>
        </w:trPr>
        <w:tc>
          <w:tcPr>
            <w:tcW w:w="0" w:type="auto"/>
            <w:hideMark/>
          </w:tcPr>
          <w:p w:rsidR="00963DEA" w:rsidRPr="00963DEA" w:rsidRDefault="00963DEA" w:rsidP="00963DE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Atkuriamoji vertė</w:t>
            </w:r>
          </w:p>
        </w:tc>
      </w:tr>
      <w:tr w:rsidR="00963DEA" w:rsidRPr="00963DEA" w:rsidTr="00963DEA">
        <w:trPr>
          <w:tblCellSpacing w:w="0" w:type="dxa"/>
        </w:trPr>
        <w:tc>
          <w:tcPr>
            <w:tcW w:w="0" w:type="auto"/>
            <w:hideMark/>
          </w:tcPr>
          <w:p w:rsidR="00963DEA" w:rsidRPr="00963DEA" w:rsidRDefault="00963DEA" w:rsidP="00963DE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2025-03-18</w:t>
            </w:r>
          </w:p>
        </w:tc>
      </w:tr>
      <w:tr w:rsidR="00963DEA" w:rsidRPr="00963DEA" w:rsidTr="00963DEA">
        <w:trPr>
          <w:tblCellSpacing w:w="0" w:type="dxa"/>
        </w:trPr>
        <w:tc>
          <w:tcPr>
            <w:tcW w:w="0" w:type="auto"/>
            <w:hideMark/>
          </w:tcPr>
          <w:p w:rsidR="00963DEA" w:rsidRPr="00963DEA" w:rsidRDefault="00963DEA" w:rsidP="00963DE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2025-03-18</w:t>
            </w:r>
          </w:p>
        </w:tc>
      </w:tr>
    </w:tbl>
    <w:p w:rsidR="00963DEA" w:rsidRPr="00963DEA" w:rsidRDefault="00963DEA" w:rsidP="00963DEA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963DEA" w:rsidRPr="00963DEA" w:rsidRDefault="00963DEA" w:rsidP="00963D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3" w:name="PRIKLAUSINIAI"/>
      <w:bookmarkEnd w:id="3"/>
      <w:r w:rsidRPr="00963DEA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3. Daikto priklausiniai iš kito registro:</w:t>
      </w:r>
      <w:r w:rsidRPr="00963DE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963DE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963DE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963DEA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63DEA" w:rsidRPr="00963DEA" w:rsidTr="00963DE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963DEA" w:rsidRPr="00963DEA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963DEA" w:rsidRPr="00963DEA" w:rsidRDefault="00963DEA" w:rsidP="00963DE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DEA" w:rsidRPr="00963DEA" w:rsidRDefault="00963DEA" w:rsidP="00963DE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963DEA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:rsidR="00963DEA" w:rsidRPr="00963DEA" w:rsidRDefault="00963DEA" w:rsidP="00963DE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Nuosavybės teisė</w:t>
            </w:r>
          </w:p>
        </w:tc>
      </w:tr>
      <w:tr w:rsidR="00963DEA" w:rsidRPr="00963DEA" w:rsidTr="00963DEA">
        <w:trPr>
          <w:tblCellSpacing w:w="0" w:type="dxa"/>
        </w:trPr>
        <w:tc>
          <w:tcPr>
            <w:tcW w:w="0" w:type="auto"/>
            <w:hideMark/>
          </w:tcPr>
          <w:p w:rsidR="00963DEA" w:rsidRPr="00963DEA" w:rsidRDefault="00963DEA" w:rsidP="00963DE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Skuodo rajono savivaldybė, </w:t>
            </w:r>
            <w:proofErr w:type="spellStart"/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a.k</w:t>
            </w:r>
            <w:proofErr w:type="spellEnd"/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. 111104649</w:t>
            </w:r>
          </w:p>
        </w:tc>
      </w:tr>
      <w:tr w:rsidR="00963DEA" w:rsidRPr="00963DEA" w:rsidTr="00963DEA">
        <w:trPr>
          <w:tblCellSpacing w:w="0" w:type="dxa"/>
        </w:trPr>
        <w:tc>
          <w:tcPr>
            <w:tcW w:w="0" w:type="auto"/>
            <w:hideMark/>
          </w:tcPr>
          <w:p w:rsidR="00963DEA" w:rsidRPr="00963DEA" w:rsidRDefault="00963DEA" w:rsidP="00963DE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tinklai Nr. 4400-6583-4808, aprašyti p. 2.1.</w:t>
            </w:r>
          </w:p>
        </w:tc>
      </w:tr>
      <w:tr w:rsidR="00963DEA" w:rsidRPr="00963DEA" w:rsidTr="00963DEA">
        <w:trPr>
          <w:tblCellSpacing w:w="0" w:type="dxa"/>
        </w:trPr>
        <w:tc>
          <w:tcPr>
            <w:tcW w:w="0" w:type="auto"/>
            <w:hideMark/>
          </w:tcPr>
          <w:p w:rsidR="00963DEA" w:rsidRPr="00963DEA" w:rsidRDefault="00963DEA" w:rsidP="00963DE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2023-10-16 Apylinkės teismo sprendimas Nr. e2YT-240-1111/2023</w:t>
            </w:r>
          </w:p>
        </w:tc>
      </w:tr>
      <w:tr w:rsidR="00963DEA" w:rsidRPr="00963DEA" w:rsidTr="00963DEA">
        <w:trPr>
          <w:tblCellSpacing w:w="0" w:type="dxa"/>
        </w:trPr>
        <w:tc>
          <w:tcPr>
            <w:tcW w:w="0" w:type="auto"/>
            <w:hideMark/>
          </w:tcPr>
          <w:p w:rsidR="00963DEA" w:rsidRPr="00963DEA" w:rsidRDefault="00963DEA" w:rsidP="00963DE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2025-04-22</w:t>
            </w:r>
          </w:p>
        </w:tc>
      </w:tr>
    </w:tbl>
    <w:p w:rsidR="00963DEA" w:rsidRPr="00963DEA" w:rsidRDefault="00963DEA" w:rsidP="00963DEA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963DEA" w:rsidRPr="00963DEA" w:rsidRDefault="00963DEA" w:rsidP="00963D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63DE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963DEA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5. Valstybės ir savivaldybių žemės patikėjimo teisė:</w:t>
      </w:r>
      <w:r w:rsidRPr="00963DE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963DE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963DE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963DEA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6. Kitos daiktinės teisės:</w:t>
      </w:r>
      <w:r w:rsidRPr="00963DE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963DE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963DE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963DEA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7. Juridiniai faktai:</w:t>
      </w:r>
      <w:r w:rsidRPr="00963DE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963DE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963DE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963DEA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8. Žymos:</w:t>
      </w:r>
      <w:r w:rsidRPr="00963DE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963DE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963DE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963DEA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9. Teritorijos, kuriose taikomos SŽNS, įrašytos į NTK kadastro duomenų byloje įrašytų duomenų pagrindu:</w:t>
      </w:r>
      <w:r w:rsidRPr="00963DE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963DE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963DE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963DEA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63DEA" w:rsidRPr="00963DEA" w:rsidTr="00963DE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963DEA" w:rsidRPr="00963DEA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963DEA" w:rsidRPr="00963DEA" w:rsidRDefault="00963DEA" w:rsidP="00963DE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DEA" w:rsidRPr="00963DEA" w:rsidRDefault="00963DEA" w:rsidP="00963DE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963DEA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:rsidR="00963DEA" w:rsidRPr="00963DEA" w:rsidRDefault="00963DEA" w:rsidP="00963DE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Suformuotas naujas (daikto registravimas)</w:t>
            </w:r>
          </w:p>
        </w:tc>
      </w:tr>
      <w:tr w:rsidR="00963DEA" w:rsidRPr="00963DEA" w:rsidTr="00963DEA">
        <w:trPr>
          <w:tblCellSpacing w:w="0" w:type="dxa"/>
        </w:trPr>
        <w:tc>
          <w:tcPr>
            <w:tcW w:w="0" w:type="auto"/>
            <w:hideMark/>
          </w:tcPr>
          <w:p w:rsidR="00963DEA" w:rsidRPr="00963DEA" w:rsidRDefault="00963DEA" w:rsidP="00963DE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tinklai Nr. 4400-6583-4808, aprašyti p. 2.1.</w:t>
            </w:r>
          </w:p>
        </w:tc>
      </w:tr>
      <w:tr w:rsidR="00963DEA" w:rsidRPr="00963DEA" w:rsidTr="00963DEA">
        <w:trPr>
          <w:tblCellSpacing w:w="0" w:type="dxa"/>
        </w:trPr>
        <w:tc>
          <w:tcPr>
            <w:tcW w:w="0" w:type="auto"/>
            <w:hideMark/>
          </w:tcPr>
          <w:p w:rsidR="00963DEA" w:rsidRPr="00963DEA" w:rsidRDefault="00963DEA" w:rsidP="00963DE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2023-10-16 Apylinkės teismo sprendimas Nr. e2YT-240-1111/2023</w:t>
            </w: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2025-03-18 Nekilnojamojo daikto kadastro duomenų byla</w:t>
            </w:r>
          </w:p>
        </w:tc>
      </w:tr>
      <w:tr w:rsidR="00963DEA" w:rsidRPr="00963DEA" w:rsidTr="00963DEA">
        <w:trPr>
          <w:tblCellSpacing w:w="0" w:type="dxa"/>
        </w:trPr>
        <w:tc>
          <w:tcPr>
            <w:tcW w:w="0" w:type="auto"/>
            <w:hideMark/>
          </w:tcPr>
          <w:p w:rsidR="00963DEA" w:rsidRPr="00963DEA" w:rsidRDefault="00963DEA" w:rsidP="00963DE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lastRenderedPageBreak/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2025-04-22</w:t>
            </w:r>
          </w:p>
        </w:tc>
      </w:tr>
    </w:tbl>
    <w:p w:rsidR="00963DEA" w:rsidRPr="00963DEA" w:rsidRDefault="00963DEA" w:rsidP="00963DEA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963DEA" w:rsidRPr="00963DEA" w:rsidTr="00963DE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963DEA" w:rsidRPr="00963DEA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963DEA" w:rsidRPr="00963DEA" w:rsidRDefault="00963DEA" w:rsidP="00963DE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DEA" w:rsidRPr="00963DEA" w:rsidRDefault="00963DEA" w:rsidP="00963DE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963DEA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:rsidR="00963DEA" w:rsidRPr="00963DEA" w:rsidRDefault="00963DEA" w:rsidP="00963DE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Kadastrinius </w:t>
            </w:r>
            <w:proofErr w:type="spellStart"/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matavimus</w:t>
            </w:r>
            <w:proofErr w:type="spellEnd"/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 atliko (kadastro žyma)</w:t>
            </w:r>
          </w:p>
        </w:tc>
      </w:tr>
      <w:tr w:rsidR="00963DEA" w:rsidRPr="00963DEA" w:rsidTr="00963DEA">
        <w:trPr>
          <w:tblCellSpacing w:w="0" w:type="dxa"/>
        </w:trPr>
        <w:tc>
          <w:tcPr>
            <w:tcW w:w="0" w:type="auto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MARIUS MICKEVIČIUS</w:t>
            </w:r>
          </w:p>
        </w:tc>
      </w:tr>
      <w:tr w:rsidR="00963DEA" w:rsidRPr="00963DEA" w:rsidTr="00963DEA">
        <w:trPr>
          <w:tblCellSpacing w:w="0" w:type="dxa"/>
        </w:trPr>
        <w:tc>
          <w:tcPr>
            <w:tcW w:w="0" w:type="auto"/>
            <w:hideMark/>
          </w:tcPr>
          <w:p w:rsidR="00963DEA" w:rsidRPr="00963DEA" w:rsidRDefault="00963DEA" w:rsidP="00963DE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tinklai Nr. 4400-6583-4808, aprašyti p. 2.1.</w:t>
            </w:r>
          </w:p>
        </w:tc>
      </w:tr>
      <w:tr w:rsidR="00963DEA" w:rsidRPr="00963DEA" w:rsidTr="00963DEA">
        <w:trPr>
          <w:tblCellSpacing w:w="0" w:type="dxa"/>
        </w:trPr>
        <w:tc>
          <w:tcPr>
            <w:tcW w:w="0" w:type="auto"/>
            <w:hideMark/>
          </w:tcPr>
          <w:p w:rsidR="00963DEA" w:rsidRPr="00963DEA" w:rsidRDefault="00963DEA" w:rsidP="00963DE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2016-05-17 Kvalifikacijos pažymėjimas Nr. 2M-M-2422</w:t>
            </w: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2025-03-18 Nekilnojamojo daikto kadastro duomenų byla</w:t>
            </w:r>
          </w:p>
        </w:tc>
      </w:tr>
      <w:tr w:rsidR="00963DEA" w:rsidRPr="00963DEA" w:rsidTr="00963DEA">
        <w:trPr>
          <w:tblCellSpacing w:w="0" w:type="dxa"/>
        </w:trPr>
        <w:tc>
          <w:tcPr>
            <w:tcW w:w="0" w:type="auto"/>
            <w:hideMark/>
          </w:tcPr>
          <w:p w:rsidR="00963DEA" w:rsidRPr="00963DEA" w:rsidRDefault="00963DEA" w:rsidP="00963DE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2025-04-22</w:t>
            </w:r>
          </w:p>
        </w:tc>
      </w:tr>
    </w:tbl>
    <w:p w:rsidR="00963DEA" w:rsidRPr="00963DEA" w:rsidRDefault="00963DEA" w:rsidP="00963DEA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963DEA" w:rsidRPr="00963DEA" w:rsidRDefault="00963DEA" w:rsidP="00963D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63DE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963DEA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11. Duomenys apie įregistruotas teritorijas, kuriose taikomos specialiosios žemės naudojimo sąlygos:</w:t>
      </w:r>
      <w:r w:rsidRPr="00963DE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963DE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963DE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963DEA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12. Registro pastabos ir nuorodos:</w:t>
      </w:r>
      <w:r w:rsidRPr="00963DE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963DE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963DE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963DEA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13. Kita informacija:</w:t>
      </w:r>
      <w:r w:rsidRPr="00963DE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963DE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963DE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963DEA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14. Informacija apie duomenų sandoriui tikslinimą:</w:t>
      </w:r>
      <w:r w:rsidRPr="00963DE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963DE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</w:p>
    <w:p w:rsidR="00963DEA" w:rsidRPr="00963DEA" w:rsidRDefault="00963DEA" w:rsidP="00963D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  <w:gridCol w:w="1230"/>
        <w:gridCol w:w="4103"/>
      </w:tblGrid>
      <w:tr w:rsidR="00963DEA" w:rsidRPr="00963DEA" w:rsidTr="00963DEA">
        <w:trPr>
          <w:tblCellSpacing w:w="15" w:type="dxa"/>
        </w:trPr>
        <w:tc>
          <w:tcPr>
            <w:tcW w:w="0" w:type="auto"/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bottom"/>
            <w:hideMark/>
          </w:tcPr>
          <w:p w:rsidR="00963DEA" w:rsidRPr="00963DEA" w:rsidRDefault="00963DEA" w:rsidP="00963DE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963DE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ELENA ŽUKAUSKAITĖ</w:t>
            </w:r>
          </w:p>
        </w:tc>
      </w:tr>
    </w:tbl>
    <w:p w:rsidR="00D85D1E" w:rsidRDefault="00D85D1E"/>
    <w:sectPr w:rsidR="00D85D1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DEA"/>
    <w:rsid w:val="00963DEA"/>
    <w:rsid w:val="00D85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5C3B3B-4D5D-4FF8-82AA-983AC3C30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2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95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66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1856</Words>
  <Characters>1059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Žukauskaitė</dc:creator>
  <cp:keywords/>
  <dc:description/>
  <cp:lastModifiedBy>Elena Žukauskaitė</cp:lastModifiedBy>
  <cp:revision>1</cp:revision>
  <dcterms:created xsi:type="dcterms:W3CDTF">2025-04-24T05:02:00Z</dcterms:created>
  <dcterms:modified xsi:type="dcterms:W3CDTF">2025-04-24T05:03:00Z</dcterms:modified>
</cp:coreProperties>
</file>